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783" w:rsidRPr="007C001A" w:rsidRDefault="00853783" w:rsidP="00853783">
      <w:pPr>
        <w:tabs>
          <w:tab w:val="left" w:pos="1560"/>
          <w:tab w:val="left" w:pos="4820"/>
          <w:tab w:val="left" w:pos="6663"/>
        </w:tabs>
        <w:spacing w:after="120"/>
        <w:ind w:right="141"/>
        <w:rPr>
          <w:rFonts w:cs="Arial"/>
          <w:szCs w:val="18"/>
        </w:rPr>
      </w:pPr>
      <w:r w:rsidRPr="007C001A">
        <w:rPr>
          <w:rFonts w:cs="Arial"/>
          <w:szCs w:val="18"/>
        </w:rPr>
        <w:t>Firma:</w:t>
      </w:r>
      <w:r w:rsidRPr="007C001A">
        <w:rPr>
          <w:rFonts w:cs="Arial"/>
          <w:szCs w:val="18"/>
        </w:rPr>
        <w:tab/>
      </w:r>
      <w:r>
        <w:rPr>
          <w:rFonts w:cs="Arial"/>
          <w:szCs w:val="18"/>
        </w:rPr>
        <w:fldChar w:fldCharType="begin">
          <w:ffData>
            <w:name w:val="Text1"/>
            <w:enabled/>
            <w:calcOnExit w:val="0"/>
            <w:textInput/>
          </w:ffData>
        </w:fldChar>
      </w:r>
      <w:bookmarkStart w:id="0" w:name="Text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0"/>
    </w:p>
    <w:p w:rsidR="00853783" w:rsidRDefault="00853783" w:rsidP="00853783">
      <w:pPr>
        <w:tabs>
          <w:tab w:val="left" w:pos="1560"/>
          <w:tab w:val="left" w:pos="4820"/>
          <w:tab w:val="left" w:pos="6663"/>
        </w:tabs>
        <w:spacing w:after="120"/>
        <w:rPr>
          <w:rFonts w:cs="Arial"/>
          <w:szCs w:val="18"/>
        </w:rPr>
      </w:pPr>
      <w:r w:rsidRPr="007C001A">
        <w:rPr>
          <w:rFonts w:cs="Arial"/>
          <w:szCs w:val="18"/>
        </w:rPr>
        <w:t>Anschrift:</w:t>
      </w:r>
      <w:r w:rsidRPr="007C001A">
        <w:rPr>
          <w:rFonts w:cs="Arial"/>
          <w:szCs w:val="18"/>
        </w:rPr>
        <w:tab/>
      </w:r>
      <w:r>
        <w:rPr>
          <w:rFonts w:cs="Arial"/>
          <w:szCs w:val="18"/>
        </w:rPr>
        <w:fldChar w:fldCharType="begin">
          <w:ffData>
            <w:name w:val="Text2"/>
            <w:enabled/>
            <w:calcOnExit w:val="0"/>
            <w:textInput/>
          </w:ffData>
        </w:fldChar>
      </w:r>
      <w:bookmarkStart w:id="1" w:name="Text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
    </w:p>
    <w:p w:rsidR="00853783" w:rsidRPr="007C001A" w:rsidRDefault="00853783" w:rsidP="00853783">
      <w:pPr>
        <w:tabs>
          <w:tab w:val="left" w:pos="1560"/>
          <w:tab w:val="left" w:pos="4536"/>
          <w:tab w:val="left" w:pos="4820"/>
          <w:tab w:val="left" w:pos="5529"/>
          <w:tab w:val="left" w:pos="6237"/>
          <w:tab w:val="left" w:pos="6663"/>
        </w:tabs>
        <w:spacing w:after="120"/>
        <w:rPr>
          <w:rFonts w:cs="Arial"/>
          <w:szCs w:val="18"/>
        </w:rPr>
      </w:pPr>
      <w:r w:rsidRPr="007C001A">
        <w:rPr>
          <w:rFonts w:cs="Arial"/>
          <w:szCs w:val="18"/>
        </w:rPr>
        <w:t>Land/PLZ/Ort:</w:t>
      </w:r>
      <w:r>
        <w:rPr>
          <w:rFonts w:cs="Arial"/>
          <w:szCs w:val="18"/>
        </w:rPr>
        <w:tab/>
      </w:r>
      <w:r>
        <w:rPr>
          <w:rFonts w:cs="Arial"/>
          <w:szCs w:val="18"/>
        </w:rPr>
        <w:fldChar w:fldCharType="begin">
          <w:ffData>
            <w:name w:val="Text3"/>
            <w:enabled/>
            <w:calcOnExit w:val="0"/>
            <w:textInput/>
          </w:ffData>
        </w:fldChar>
      </w:r>
      <w:bookmarkStart w:id="2" w:name="Text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
      <w:r>
        <w:rPr>
          <w:rFonts w:cs="Arial"/>
          <w:szCs w:val="18"/>
        </w:rPr>
        <w:tab/>
      </w:r>
      <w:r>
        <w:rPr>
          <w:rFonts w:cs="Arial"/>
          <w:szCs w:val="18"/>
        </w:rPr>
        <w:tab/>
      </w:r>
      <w:r w:rsidRPr="007C001A">
        <w:rPr>
          <w:rFonts w:cs="Arial"/>
          <w:szCs w:val="18"/>
        </w:rPr>
        <w:t>Ansprechpartner(in):</w:t>
      </w:r>
      <w:r>
        <w:rPr>
          <w:rFonts w:cs="Arial"/>
          <w:szCs w:val="18"/>
        </w:rPr>
        <w:tab/>
      </w:r>
      <w:r>
        <w:rPr>
          <w:rFonts w:cs="Arial"/>
          <w:szCs w:val="18"/>
        </w:rPr>
        <w:fldChar w:fldCharType="begin">
          <w:ffData>
            <w:name w:val="Text7"/>
            <w:enabled/>
            <w:calcOnExit w:val="0"/>
            <w:textInput/>
          </w:ffData>
        </w:fldChar>
      </w:r>
      <w:bookmarkStart w:id="3" w:name="Text7"/>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
    </w:p>
    <w:p w:rsidR="00853783" w:rsidRDefault="00853783" w:rsidP="00853783">
      <w:pPr>
        <w:tabs>
          <w:tab w:val="left" w:pos="1560"/>
          <w:tab w:val="left" w:pos="4536"/>
          <w:tab w:val="left" w:pos="4820"/>
          <w:tab w:val="left" w:pos="6237"/>
          <w:tab w:val="left" w:pos="6663"/>
          <w:tab w:val="left" w:pos="7088"/>
        </w:tabs>
        <w:spacing w:after="120"/>
        <w:rPr>
          <w:rFonts w:cs="Arial"/>
          <w:szCs w:val="18"/>
        </w:rPr>
      </w:pPr>
      <w:r w:rsidRPr="007C001A">
        <w:rPr>
          <w:rFonts w:cs="Arial"/>
          <w:szCs w:val="18"/>
        </w:rPr>
        <w:t xml:space="preserve">Telefon: </w:t>
      </w:r>
      <w:r w:rsidRPr="007C001A">
        <w:rPr>
          <w:rFonts w:cs="Arial"/>
          <w:szCs w:val="18"/>
        </w:rPr>
        <w:tab/>
      </w:r>
      <w:r>
        <w:rPr>
          <w:rFonts w:cs="Arial"/>
          <w:szCs w:val="18"/>
        </w:rPr>
        <w:fldChar w:fldCharType="begin">
          <w:ffData>
            <w:name w:val="Text4"/>
            <w:enabled/>
            <w:calcOnExit w:val="0"/>
            <w:textInput/>
          </w:ffData>
        </w:fldChar>
      </w:r>
      <w:bookmarkStart w:id="4" w:name="Text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4"/>
      <w:r>
        <w:rPr>
          <w:rFonts w:cs="Arial"/>
          <w:szCs w:val="18"/>
        </w:rPr>
        <w:tab/>
      </w:r>
      <w:r>
        <w:rPr>
          <w:rFonts w:cs="Arial"/>
          <w:szCs w:val="18"/>
        </w:rPr>
        <w:tab/>
      </w:r>
      <w:r w:rsidRPr="007C001A">
        <w:rPr>
          <w:rFonts w:cs="Arial"/>
          <w:szCs w:val="18"/>
        </w:rPr>
        <w:t>Telefax:</w:t>
      </w:r>
      <w:r>
        <w:rPr>
          <w:rFonts w:cs="Arial"/>
          <w:szCs w:val="18"/>
        </w:rPr>
        <w:t xml:space="preserve">  </w:t>
      </w:r>
      <w:r>
        <w:rPr>
          <w:rFonts w:cs="Arial"/>
          <w:szCs w:val="18"/>
        </w:rPr>
        <w:tab/>
      </w:r>
      <w:r>
        <w:rPr>
          <w:rFonts w:cs="Arial"/>
          <w:szCs w:val="18"/>
        </w:rPr>
        <w:tab/>
      </w:r>
      <w:r>
        <w:rPr>
          <w:rFonts w:cs="Arial"/>
          <w:szCs w:val="18"/>
        </w:rPr>
        <w:fldChar w:fldCharType="begin">
          <w:ffData>
            <w:name w:val="Text5"/>
            <w:enabled/>
            <w:calcOnExit w:val="0"/>
            <w:textInput/>
          </w:ffData>
        </w:fldChar>
      </w:r>
      <w:bookmarkStart w:id="5" w:name="Text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5"/>
    </w:p>
    <w:p w:rsidR="00853783" w:rsidRPr="007C001A" w:rsidRDefault="00853783" w:rsidP="00853783">
      <w:pPr>
        <w:tabs>
          <w:tab w:val="left" w:pos="1560"/>
          <w:tab w:val="left" w:pos="4536"/>
          <w:tab w:val="left" w:pos="4820"/>
          <w:tab w:val="left" w:pos="6237"/>
          <w:tab w:val="left" w:pos="6663"/>
          <w:tab w:val="left" w:pos="7088"/>
        </w:tabs>
        <w:spacing w:after="120"/>
        <w:rPr>
          <w:rFonts w:cs="Arial"/>
          <w:szCs w:val="18"/>
        </w:rPr>
      </w:pPr>
      <w:r w:rsidRPr="007C001A">
        <w:rPr>
          <w:rFonts w:cs="Arial"/>
          <w:szCs w:val="18"/>
        </w:rPr>
        <w:t>Email</w:t>
      </w:r>
      <w:r>
        <w:rPr>
          <w:rFonts w:cs="Arial"/>
          <w:szCs w:val="18"/>
        </w:rPr>
        <w:t xml:space="preserve">:  </w:t>
      </w:r>
      <w:r>
        <w:rPr>
          <w:rFonts w:cs="Arial"/>
          <w:szCs w:val="18"/>
        </w:rPr>
        <w:tab/>
      </w:r>
      <w:r>
        <w:rPr>
          <w:rFonts w:cs="Arial"/>
          <w:szCs w:val="18"/>
        </w:rPr>
        <w:fldChar w:fldCharType="begin">
          <w:ffData>
            <w:name w:val="Text6"/>
            <w:enabled/>
            <w:calcOnExit w:val="0"/>
            <w:textInput/>
          </w:ffData>
        </w:fldChar>
      </w:r>
      <w:bookmarkStart w:id="6" w:name="Text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6"/>
    </w:p>
    <w:p w:rsidR="00853783" w:rsidRPr="007C001A" w:rsidRDefault="00853783" w:rsidP="00853783">
      <w:pPr>
        <w:tabs>
          <w:tab w:val="left" w:pos="1560"/>
          <w:tab w:val="left" w:pos="4536"/>
          <w:tab w:val="left" w:pos="4820"/>
          <w:tab w:val="left" w:pos="5529"/>
          <w:tab w:val="left" w:pos="6237"/>
          <w:tab w:val="left" w:pos="6663"/>
        </w:tabs>
        <w:spacing w:after="120"/>
        <w:rPr>
          <w:rFonts w:cs="Arial"/>
          <w:szCs w:val="18"/>
        </w:rPr>
      </w:pPr>
      <w:r w:rsidRPr="007C001A">
        <w:rPr>
          <w:rFonts w:cs="Arial"/>
          <w:szCs w:val="18"/>
        </w:rPr>
        <w:t xml:space="preserve">EORI-Nr.: </w:t>
      </w:r>
      <w:r w:rsidRPr="007C001A">
        <w:rPr>
          <w:rFonts w:cs="Arial"/>
          <w:szCs w:val="18"/>
        </w:rPr>
        <w:tab/>
      </w:r>
      <w:r>
        <w:rPr>
          <w:rFonts w:cs="Arial"/>
          <w:szCs w:val="18"/>
        </w:rPr>
        <w:fldChar w:fldCharType="begin">
          <w:ffData>
            <w:name w:val="Text8"/>
            <w:enabled/>
            <w:calcOnExit w:val="0"/>
            <w:textInput/>
          </w:ffData>
        </w:fldChar>
      </w:r>
      <w:bookmarkStart w:id="7" w:name="Text8"/>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7"/>
      <w:r>
        <w:rPr>
          <w:rFonts w:cs="Arial"/>
          <w:szCs w:val="18"/>
        </w:rPr>
        <w:tab/>
      </w:r>
      <w:r>
        <w:rPr>
          <w:rFonts w:cs="Arial"/>
          <w:szCs w:val="18"/>
        </w:rPr>
        <w:tab/>
      </w:r>
      <w:r w:rsidRPr="007C001A">
        <w:rPr>
          <w:rFonts w:cs="Arial"/>
          <w:szCs w:val="18"/>
        </w:rPr>
        <w:t>Niederlassungs-Nr.:</w:t>
      </w:r>
      <w:r>
        <w:rPr>
          <w:rFonts w:cs="Arial"/>
          <w:szCs w:val="18"/>
        </w:rPr>
        <w:t xml:space="preserve"> </w:t>
      </w:r>
      <w:r>
        <w:rPr>
          <w:rFonts w:cs="Arial"/>
          <w:szCs w:val="18"/>
        </w:rPr>
        <w:tab/>
      </w:r>
      <w:r>
        <w:rPr>
          <w:rFonts w:cs="Arial"/>
          <w:szCs w:val="18"/>
        </w:rPr>
        <w:fldChar w:fldCharType="begin">
          <w:ffData>
            <w:name w:val="Text9"/>
            <w:enabled/>
            <w:calcOnExit w:val="0"/>
            <w:textInput/>
          </w:ffData>
        </w:fldChar>
      </w:r>
      <w:bookmarkStart w:id="8" w:name="Text9"/>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
    </w:p>
    <w:p w:rsidR="00853783" w:rsidRDefault="00853783" w:rsidP="00853783">
      <w:pPr>
        <w:tabs>
          <w:tab w:val="left" w:pos="1560"/>
          <w:tab w:val="left" w:pos="4536"/>
          <w:tab w:val="left" w:pos="4820"/>
          <w:tab w:val="left" w:pos="5529"/>
          <w:tab w:val="left" w:pos="6237"/>
          <w:tab w:val="left" w:pos="6663"/>
        </w:tabs>
        <w:spacing w:after="120"/>
        <w:rPr>
          <w:rFonts w:cs="Arial"/>
          <w:szCs w:val="18"/>
        </w:rPr>
      </w:pPr>
      <w:r w:rsidRPr="007C001A">
        <w:rPr>
          <w:rFonts w:cs="Arial"/>
          <w:szCs w:val="18"/>
        </w:rPr>
        <w:t>AEO-</w:t>
      </w:r>
      <w:r w:rsidR="009B65E0">
        <w:rPr>
          <w:rFonts w:cs="Arial"/>
          <w:szCs w:val="18"/>
        </w:rPr>
        <w:t>Bewilligung</w:t>
      </w:r>
      <w:r w:rsidRPr="007C001A">
        <w:rPr>
          <w:rFonts w:cs="Arial"/>
          <w:szCs w:val="18"/>
        </w:rPr>
        <w:t>:</w:t>
      </w:r>
      <w:r>
        <w:rPr>
          <w:rFonts w:cs="Arial"/>
          <w:szCs w:val="18"/>
        </w:rPr>
        <w:tab/>
      </w:r>
      <w:r>
        <w:rPr>
          <w:rFonts w:cs="Arial"/>
          <w:szCs w:val="18"/>
        </w:rPr>
        <w:fldChar w:fldCharType="begin">
          <w:ffData>
            <w:name w:val="Text11"/>
            <w:enabled/>
            <w:calcOnExit w:val="0"/>
            <w:textInput/>
          </w:ffData>
        </w:fldChar>
      </w:r>
      <w:bookmarkStart w:id="9" w:name="Text1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
    </w:p>
    <w:p w:rsidR="00853783" w:rsidRPr="00BB0266" w:rsidRDefault="00853783" w:rsidP="00853783">
      <w:pPr>
        <w:ind w:right="567"/>
        <w:jc w:val="center"/>
        <w:rPr>
          <w:rFonts w:cs="Arial"/>
          <w:b/>
          <w:sz w:val="16"/>
          <w:szCs w:val="16"/>
        </w:rPr>
      </w:pPr>
    </w:p>
    <w:p w:rsidR="00853783" w:rsidRPr="007C001A" w:rsidRDefault="00853783" w:rsidP="00853783">
      <w:pPr>
        <w:spacing w:after="120"/>
        <w:ind w:right="567"/>
        <w:jc w:val="center"/>
        <w:rPr>
          <w:rFonts w:cs="Arial"/>
          <w:b/>
          <w:sz w:val="34"/>
          <w:szCs w:val="34"/>
        </w:rPr>
      </w:pPr>
      <w:r>
        <w:rPr>
          <w:rFonts w:cs="Arial"/>
          <w:b/>
          <w:sz w:val="34"/>
          <w:szCs w:val="34"/>
        </w:rPr>
        <w:t>Z</w:t>
      </w:r>
      <w:r w:rsidRPr="007C001A">
        <w:rPr>
          <w:rFonts w:cs="Arial"/>
          <w:b/>
          <w:sz w:val="34"/>
          <w:szCs w:val="34"/>
        </w:rPr>
        <w:t>ollvollmacht</w:t>
      </w:r>
    </w:p>
    <w:p w:rsidR="00853783" w:rsidRPr="007C001A" w:rsidRDefault="00853783" w:rsidP="002223AF">
      <w:pPr>
        <w:spacing w:after="100" w:line="260" w:lineRule="exact"/>
        <w:jc w:val="center"/>
        <w:rPr>
          <w:rFonts w:cs="Arial"/>
          <w:b/>
          <w:sz w:val="26"/>
          <w:szCs w:val="26"/>
        </w:rPr>
      </w:pPr>
      <w:r>
        <w:rPr>
          <w:rFonts w:cs="Arial"/>
          <w:b/>
          <w:sz w:val="26"/>
          <w:szCs w:val="26"/>
        </w:rPr>
        <w:t>zum Erstellen von Ein</w:t>
      </w:r>
      <w:r w:rsidRPr="007C001A">
        <w:rPr>
          <w:rFonts w:cs="Arial"/>
          <w:b/>
          <w:sz w:val="26"/>
          <w:szCs w:val="26"/>
        </w:rPr>
        <w:t>fuhranmeldungen</w:t>
      </w:r>
    </w:p>
    <w:p w:rsidR="00853783" w:rsidRPr="00327C13" w:rsidRDefault="00853783" w:rsidP="00EE155F">
      <w:pPr>
        <w:spacing w:after="120" w:line="260" w:lineRule="exact"/>
        <w:jc w:val="center"/>
        <w:rPr>
          <w:rFonts w:cs="Arial"/>
          <w:sz w:val="20"/>
        </w:rPr>
      </w:pPr>
      <w:r>
        <w:rPr>
          <w:rFonts w:cs="Arial"/>
          <w:sz w:val="20"/>
        </w:rPr>
        <w:t xml:space="preserve">- </w:t>
      </w:r>
      <w:r w:rsidRPr="00327C13">
        <w:rPr>
          <w:rFonts w:cs="Arial"/>
          <w:sz w:val="20"/>
        </w:rPr>
        <w:t xml:space="preserve">in direkter Vertretung </w:t>
      </w:r>
      <w:r>
        <w:rPr>
          <w:rFonts w:cs="Arial"/>
          <w:sz w:val="20"/>
        </w:rPr>
        <w:t>-</w:t>
      </w:r>
    </w:p>
    <w:p w:rsidR="00853783" w:rsidRPr="002223AF" w:rsidRDefault="00853783" w:rsidP="00853783">
      <w:pPr>
        <w:spacing w:after="120" w:line="260" w:lineRule="exact"/>
        <w:rPr>
          <w:rFonts w:cs="Arial"/>
          <w:szCs w:val="18"/>
        </w:rPr>
      </w:pPr>
      <w:r w:rsidRPr="002223AF">
        <w:rPr>
          <w:rFonts w:cs="Arial"/>
          <w:szCs w:val="18"/>
        </w:rPr>
        <w:t>Hiermit beauftragen und bevollmächtigen wir bis zum schriftliche Widerruf die Firma:</w:t>
      </w:r>
    </w:p>
    <w:bookmarkStart w:id="10" w:name="Text14"/>
    <w:p w:rsidR="00853783" w:rsidRPr="0053242D" w:rsidRDefault="00853783" w:rsidP="00853783">
      <w:pPr>
        <w:spacing w:after="120" w:line="260" w:lineRule="exact"/>
        <w:rPr>
          <w:rFonts w:cs="Arial"/>
          <w:b/>
          <w:sz w:val="20"/>
        </w:rPr>
      </w:pPr>
      <w:r>
        <w:rPr>
          <w:rFonts w:cs="Arial"/>
          <w:b/>
          <w:sz w:val="20"/>
        </w:rPr>
        <w:fldChar w:fldCharType="begin">
          <w:ffData>
            <w:name w:val="Text14"/>
            <w:enabled/>
            <w:calcOnExit w:val="0"/>
            <w:textInput>
              <w:default w:val="Maier Spedition GmbH, Carl-Benz-Str. 2, D-78224 Singen"/>
            </w:textInput>
          </w:ffData>
        </w:fldChar>
      </w:r>
      <w:r>
        <w:rPr>
          <w:rFonts w:cs="Arial"/>
          <w:b/>
          <w:sz w:val="20"/>
        </w:rPr>
        <w:instrText xml:space="preserve"> FORMTEXT </w:instrText>
      </w:r>
      <w:r>
        <w:rPr>
          <w:rFonts w:cs="Arial"/>
          <w:b/>
          <w:sz w:val="20"/>
        </w:rPr>
      </w:r>
      <w:r>
        <w:rPr>
          <w:rFonts w:cs="Arial"/>
          <w:b/>
          <w:sz w:val="20"/>
        </w:rPr>
        <w:fldChar w:fldCharType="separate"/>
      </w:r>
      <w:r>
        <w:rPr>
          <w:rFonts w:cs="Arial"/>
          <w:b/>
          <w:noProof/>
          <w:sz w:val="20"/>
        </w:rPr>
        <w:t>Maier Spedition GmbH, Carl-Benz-Str. 2, D-78224 Singen</w:t>
      </w:r>
      <w:r>
        <w:rPr>
          <w:rFonts w:cs="Arial"/>
          <w:b/>
          <w:sz w:val="20"/>
        </w:rPr>
        <w:fldChar w:fldCharType="end"/>
      </w:r>
      <w:bookmarkEnd w:id="10"/>
    </w:p>
    <w:p w:rsidR="00853783" w:rsidRPr="00A35153" w:rsidRDefault="00853783" w:rsidP="00853783">
      <w:pPr>
        <w:spacing w:after="120"/>
        <w:rPr>
          <w:rFonts w:cs="Arial"/>
          <w:sz w:val="16"/>
          <w:szCs w:val="16"/>
        </w:rPr>
      </w:pPr>
      <w:r w:rsidRPr="002223AF">
        <w:rPr>
          <w:rFonts w:cs="Arial"/>
          <w:szCs w:val="18"/>
        </w:rPr>
        <w:t xml:space="preserve">die für uns eingehende(n) Importsendung(en) in unserem Namen und für unsere Rechnung gemäß Art. </w:t>
      </w:r>
      <w:r w:rsidR="00F66B8C">
        <w:rPr>
          <w:rFonts w:cs="Arial"/>
          <w:szCs w:val="18"/>
        </w:rPr>
        <w:t xml:space="preserve">18 Unionszollkodex </w:t>
      </w:r>
      <w:r w:rsidRPr="002223AF">
        <w:rPr>
          <w:rFonts w:cs="Arial"/>
          <w:szCs w:val="18"/>
        </w:rPr>
        <w:t xml:space="preserve">auf Grundlage der ADSp (**) zollamtlich abzufertigen, die Zollanmeldung und die </w:t>
      </w:r>
      <w:proofErr w:type="spellStart"/>
      <w:r w:rsidRPr="002223AF">
        <w:rPr>
          <w:rFonts w:cs="Arial"/>
          <w:szCs w:val="18"/>
        </w:rPr>
        <w:t>Zollwertan</w:t>
      </w:r>
      <w:proofErr w:type="spellEnd"/>
      <w:r w:rsidR="00F66B8C">
        <w:rPr>
          <w:rFonts w:cs="Arial"/>
          <w:szCs w:val="18"/>
        </w:rPr>
        <w:t>-</w:t>
      </w:r>
      <w:r w:rsidRPr="002223AF">
        <w:rPr>
          <w:rFonts w:cs="Arial"/>
          <w:szCs w:val="18"/>
        </w:rPr>
        <w:t>meldung abzugeben, diese Papiere rechtverbindlich zu unterzeichnen, Anträge für Einfuhrdokumente und auf Erstattung und Erlass – soweit erforderlich – in unserem Namen zu stellen sowie an uns ggf. zu erstattende Eingangsabgaben anzunehmen.</w:t>
      </w:r>
      <w:r w:rsidRPr="002223AF">
        <w:rPr>
          <w:rFonts w:cs="Arial"/>
          <w:szCs w:val="18"/>
        </w:rPr>
        <w:br/>
      </w:r>
      <w:r>
        <w:rPr>
          <w:rFonts w:cs="Arial"/>
          <w:sz w:val="20"/>
        </w:rPr>
        <w:br/>
      </w:r>
      <w:r w:rsidRPr="00A35153">
        <w:rPr>
          <w:rFonts w:cs="Arial"/>
          <w:b/>
          <w:sz w:val="16"/>
          <w:szCs w:val="16"/>
        </w:rPr>
        <w:t>Der Unterzeichner bestätigt:</w:t>
      </w:r>
    </w:p>
    <w:p w:rsidR="00853783" w:rsidRPr="00A35153" w:rsidRDefault="00853783" w:rsidP="009B65E0">
      <w:pPr>
        <w:numPr>
          <w:ilvl w:val="0"/>
          <w:numId w:val="5"/>
        </w:numPr>
        <w:ind w:right="283"/>
        <w:rPr>
          <w:rFonts w:cs="Arial"/>
          <w:sz w:val="16"/>
          <w:szCs w:val="16"/>
        </w:rPr>
      </w:pPr>
      <w:r w:rsidRPr="00A35153">
        <w:rPr>
          <w:rFonts w:cs="Arial"/>
          <w:sz w:val="16"/>
          <w:szCs w:val="16"/>
        </w:rPr>
        <w:t>Wir sind Käufer der anzumeldenden Ware/ handeln in Vollmacht des Käufers (*).</w:t>
      </w:r>
    </w:p>
    <w:p w:rsidR="00853783" w:rsidRPr="00A35153" w:rsidRDefault="00853783" w:rsidP="009B65E0">
      <w:pPr>
        <w:numPr>
          <w:ilvl w:val="0"/>
          <w:numId w:val="5"/>
        </w:numPr>
        <w:tabs>
          <w:tab w:val="left" w:pos="1134"/>
        </w:tabs>
        <w:ind w:right="283"/>
        <w:rPr>
          <w:rFonts w:cs="Arial"/>
          <w:sz w:val="16"/>
          <w:szCs w:val="16"/>
        </w:rPr>
      </w:pPr>
      <w:r w:rsidRPr="00A35153">
        <w:rPr>
          <w:rFonts w:cs="Arial"/>
          <w:sz w:val="16"/>
          <w:szCs w:val="16"/>
        </w:rPr>
        <w:t>Wir verpflichten uns zur Übernahme und Zahlung sämtlicher, im Zusammenhang mit der Zollabfertigung stehender, vom Vollmachtnehmer verauslagter Abgaben und Aufwendungen.</w:t>
      </w:r>
    </w:p>
    <w:p w:rsidR="00853783" w:rsidRPr="00A35153" w:rsidRDefault="00853783" w:rsidP="009B65E0">
      <w:pPr>
        <w:numPr>
          <w:ilvl w:val="0"/>
          <w:numId w:val="5"/>
        </w:numPr>
        <w:ind w:right="283"/>
        <w:rPr>
          <w:rFonts w:cs="Arial"/>
          <w:sz w:val="16"/>
          <w:szCs w:val="16"/>
        </w:rPr>
      </w:pPr>
      <w:r w:rsidRPr="00A35153">
        <w:rPr>
          <w:rFonts w:cs="Arial"/>
          <w:sz w:val="16"/>
          <w:szCs w:val="16"/>
        </w:rPr>
        <w:t xml:space="preserve">Das Merkblatt „Zollwert“ zum Formular D.V.1 ist uns bekannt. Wir verpflichten uns, alle hierin genannten, den Zollwert betreffenden Umstände und etwaige spätere Änderungen zu beachten und unserem Bevollmächtigten rechtzeitig vor Abgabe der Zollwertanmeldung bekanntzugeben. Eine Verbundenheit im </w:t>
      </w:r>
      <w:r w:rsidR="00B77CF4" w:rsidRPr="00A35153">
        <w:rPr>
          <w:rFonts w:cs="Arial"/>
          <w:sz w:val="16"/>
          <w:szCs w:val="16"/>
        </w:rPr>
        <w:t xml:space="preserve">Sinne von Artikel 127 UZK Durchführungsrechtsakt </w:t>
      </w:r>
      <w:r w:rsidRPr="00A35153">
        <w:rPr>
          <w:rFonts w:cs="Arial"/>
          <w:sz w:val="16"/>
          <w:szCs w:val="16"/>
        </w:rPr>
        <w:t>besteht/ besteht nicht (*).</w:t>
      </w:r>
    </w:p>
    <w:p w:rsidR="00853783" w:rsidRPr="00A35153" w:rsidRDefault="00853783" w:rsidP="009B65E0">
      <w:pPr>
        <w:numPr>
          <w:ilvl w:val="0"/>
          <w:numId w:val="5"/>
        </w:numPr>
        <w:ind w:right="283"/>
        <w:rPr>
          <w:rFonts w:cs="Arial"/>
          <w:sz w:val="16"/>
          <w:szCs w:val="16"/>
        </w:rPr>
      </w:pPr>
      <w:r w:rsidRPr="00A35153">
        <w:rPr>
          <w:rFonts w:cs="Arial"/>
          <w:sz w:val="16"/>
          <w:szCs w:val="16"/>
        </w:rPr>
        <w:t>Wir übergeben unserem Bevollmächtigten alle für die Zollabfertigung im Einzelfall notwendigen Dokumente. Hierzu gehören insbesondere Einfuhrgenehmigungen, -lizenzen und gültige Ursprungsnachweise, sofern wir Zollpräferenzen in Anspruch nehmen möchten.</w:t>
      </w:r>
    </w:p>
    <w:p w:rsidR="00F66B8C" w:rsidRPr="00A35153" w:rsidRDefault="00F66B8C" w:rsidP="009B65E0">
      <w:pPr>
        <w:numPr>
          <w:ilvl w:val="0"/>
          <w:numId w:val="5"/>
        </w:numPr>
        <w:ind w:right="283"/>
        <w:rPr>
          <w:rFonts w:cs="Arial"/>
          <w:sz w:val="16"/>
          <w:szCs w:val="16"/>
        </w:rPr>
      </w:pPr>
      <w:r w:rsidRPr="00A35153">
        <w:rPr>
          <w:rFonts w:cs="Arial"/>
          <w:sz w:val="16"/>
          <w:szCs w:val="16"/>
        </w:rPr>
        <w:t>Soweit wir Inhaber von für die Zollabwicklung relevanten, aktuellen Bewilligungen sind, übermitteln wir diese in Kopie rechtzeitig vor Abfertigung.</w:t>
      </w:r>
    </w:p>
    <w:p w:rsidR="00853783" w:rsidRPr="00A35153" w:rsidRDefault="00853783" w:rsidP="009B65E0">
      <w:pPr>
        <w:numPr>
          <w:ilvl w:val="0"/>
          <w:numId w:val="5"/>
        </w:numPr>
        <w:ind w:right="283"/>
        <w:rPr>
          <w:rFonts w:cs="Arial"/>
          <w:sz w:val="16"/>
          <w:szCs w:val="16"/>
        </w:rPr>
      </w:pPr>
      <w:r w:rsidRPr="00A35153">
        <w:rPr>
          <w:rFonts w:cs="Arial"/>
          <w:sz w:val="16"/>
          <w:szCs w:val="16"/>
        </w:rPr>
        <w:t xml:space="preserve">Die Zolltarifnummer </w:t>
      </w:r>
      <w:r w:rsidR="00F66B8C" w:rsidRPr="00A35153">
        <w:rPr>
          <w:rFonts w:cs="Arial"/>
          <w:sz w:val="16"/>
          <w:szCs w:val="16"/>
        </w:rPr>
        <w:t xml:space="preserve">und die Warenbeschreibung </w:t>
      </w:r>
      <w:r w:rsidRPr="00A35153">
        <w:rPr>
          <w:rFonts w:cs="Arial"/>
          <w:sz w:val="16"/>
          <w:szCs w:val="16"/>
        </w:rPr>
        <w:t>teilen wir rechtzeitig gesondert mit. Liegt im Zeitpunkt der Einfuhranmeldung keine Zolltarifnummer vor, ist der Bevollmächtigte aufgrund der von ihm vorliegenden Informationen zur selbständigen Ermittlung berechtigt.</w:t>
      </w:r>
      <w:r w:rsidR="00F66B8C" w:rsidRPr="00A35153">
        <w:rPr>
          <w:rFonts w:cs="Arial"/>
          <w:sz w:val="16"/>
          <w:szCs w:val="16"/>
        </w:rPr>
        <w:t xml:space="preserve"> Wir verpflichten uns, dem Bevollm</w:t>
      </w:r>
      <w:r w:rsidR="009B65E0">
        <w:rPr>
          <w:rFonts w:cs="Arial"/>
          <w:sz w:val="16"/>
          <w:szCs w:val="16"/>
        </w:rPr>
        <w:t>ä</w:t>
      </w:r>
      <w:r w:rsidR="00F66B8C" w:rsidRPr="00A35153">
        <w:rPr>
          <w:rFonts w:cs="Arial"/>
          <w:sz w:val="16"/>
          <w:szCs w:val="16"/>
        </w:rPr>
        <w:t>chtigten vorhandene oder zu einem späteren Zeitpunkt erteilte, auf uns ausgestellte verbindliche Zolltarifauskünfte unaufgefordert zur Verfügung zu stellen sowie die Bevollmächtigten rechtzeitig zu informieren, wenn eine verbindliche Zolltarifauskunft ihre Gültigkeit verliert.</w:t>
      </w:r>
    </w:p>
    <w:p w:rsidR="00853783" w:rsidRPr="00A35153" w:rsidRDefault="00853783" w:rsidP="009B65E0">
      <w:pPr>
        <w:numPr>
          <w:ilvl w:val="0"/>
          <w:numId w:val="5"/>
        </w:numPr>
        <w:ind w:right="283"/>
        <w:rPr>
          <w:rFonts w:cs="Arial"/>
          <w:sz w:val="16"/>
          <w:szCs w:val="16"/>
        </w:rPr>
      </w:pPr>
      <w:r w:rsidRPr="00A35153">
        <w:rPr>
          <w:rFonts w:cs="Arial"/>
          <w:sz w:val="16"/>
          <w:szCs w:val="16"/>
        </w:rPr>
        <w:t>Verpflichtungen nach dem Außenwirtschaftsrecht unterliegen unserer Verantwortung. Bestehende Verbote und Beschränkungen sowie sonstige Beschränkungen, insbesondere aus dem Zollrecht sowie internationaler und/ oder politischer Maßnahmen zum internationalem Handel sind eingehalten.</w:t>
      </w:r>
    </w:p>
    <w:p w:rsidR="00853783" w:rsidRPr="00A35153" w:rsidRDefault="00853783" w:rsidP="009B65E0">
      <w:pPr>
        <w:numPr>
          <w:ilvl w:val="0"/>
          <w:numId w:val="5"/>
        </w:numPr>
        <w:ind w:right="283"/>
        <w:rPr>
          <w:rFonts w:cs="Arial"/>
          <w:sz w:val="16"/>
          <w:szCs w:val="16"/>
        </w:rPr>
      </w:pPr>
      <w:r w:rsidRPr="00A35153">
        <w:rPr>
          <w:rFonts w:cs="Arial"/>
          <w:sz w:val="16"/>
          <w:szCs w:val="16"/>
        </w:rPr>
        <w:t xml:space="preserve">Wir übernehmen die Verantwortung für die Vollständigkeit, Richtigkeit und Echtheit sämtlicher Unterlagen und Angaben, die für die Durchführung der Aufträge erforderlich sind. </w:t>
      </w:r>
      <w:r w:rsidR="00F66B8C" w:rsidRPr="00A35153">
        <w:rPr>
          <w:rFonts w:cs="Arial"/>
          <w:sz w:val="16"/>
          <w:szCs w:val="16"/>
        </w:rPr>
        <w:t>Ziffer 4.1 Satz 2 ADSp 2017 bleibt unberührt</w:t>
      </w:r>
      <w:r w:rsidRPr="00A35153">
        <w:rPr>
          <w:rFonts w:cs="Arial"/>
          <w:sz w:val="16"/>
          <w:szCs w:val="16"/>
        </w:rPr>
        <w:t>.</w:t>
      </w:r>
    </w:p>
    <w:p w:rsidR="00853783" w:rsidRPr="00A35153" w:rsidRDefault="00853783" w:rsidP="009B65E0">
      <w:pPr>
        <w:numPr>
          <w:ilvl w:val="0"/>
          <w:numId w:val="5"/>
        </w:numPr>
        <w:ind w:right="283"/>
        <w:rPr>
          <w:rFonts w:cs="Arial"/>
          <w:sz w:val="16"/>
          <w:szCs w:val="16"/>
        </w:rPr>
      </w:pPr>
      <w:r w:rsidRPr="00A35153">
        <w:rPr>
          <w:rFonts w:cs="Arial"/>
          <w:sz w:val="16"/>
          <w:szCs w:val="16"/>
        </w:rPr>
        <w:t>Der Bevollmächtigte hat das Recht, Untervollmacht zu erteilen.</w:t>
      </w:r>
    </w:p>
    <w:p w:rsidR="00853783" w:rsidRPr="00A35153" w:rsidRDefault="00853783" w:rsidP="009B65E0">
      <w:pPr>
        <w:numPr>
          <w:ilvl w:val="0"/>
          <w:numId w:val="5"/>
        </w:numPr>
        <w:ind w:right="283"/>
        <w:rPr>
          <w:rFonts w:cs="Arial"/>
          <w:sz w:val="16"/>
          <w:szCs w:val="16"/>
        </w:rPr>
      </w:pPr>
      <w:r w:rsidRPr="00A35153">
        <w:rPr>
          <w:rFonts w:cs="Arial"/>
          <w:sz w:val="16"/>
          <w:szCs w:val="16"/>
        </w:rPr>
        <w:t>Wir sind mit Verwendung und Speicherung unserer Daten zum Zweck der vereinbarten vertraglichen Tätigkeiten einverstanden.</w:t>
      </w:r>
    </w:p>
    <w:p w:rsidR="00853783" w:rsidRPr="00A35153" w:rsidRDefault="00853783" w:rsidP="009B65E0">
      <w:pPr>
        <w:numPr>
          <w:ilvl w:val="0"/>
          <w:numId w:val="5"/>
        </w:numPr>
        <w:ind w:right="283"/>
        <w:rPr>
          <w:rFonts w:cs="Arial"/>
          <w:sz w:val="16"/>
          <w:szCs w:val="16"/>
        </w:rPr>
      </w:pPr>
      <w:r w:rsidRPr="00A35153">
        <w:rPr>
          <w:rFonts w:cs="Arial"/>
          <w:sz w:val="16"/>
          <w:szCs w:val="16"/>
        </w:rPr>
        <w:t>Wir sind zum vollen Vorsteuerabzug berechtigt (*).</w:t>
      </w:r>
    </w:p>
    <w:p w:rsidR="002223AF" w:rsidRDefault="002223AF" w:rsidP="00853783"/>
    <w:p w:rsidR="00853783" w:rsidRDefault="00853783" w:rsidP="00853783">
      <w:r>
        <w:t>___________________________________________________________________________________</w:t>
      </w:r>
    </w:p>
    <w:p w:rsidR="00BB7E76" w:rsidRDefault="00853783" w:rsidP="002223AF">
      <w:pPr>
        <w:rPr>
          <w:sz w:val="20"/>
        </w:rPr>
      </w:pPr>
      <w:r w:rsidRPr="00963953">
        <w:rPr>
          <w:sz w:val="20"/>
        </w:rPr>
        <w:t>Ort, Datum</w:t>
      </w:r>
      <w:r>
        <w:rPr>
          <w:sz w:val="20"/>
        </w:rPr>
        <w:tab/>
      </w:r>
      <w:r>
        <w:rPr>
          <w:sz w:val="20"/>
        </w:rPr>
        <w:tab/>
        <w:t>Name</w:t>
      </w:r>
      <w:r>
        <w:rPr>
          <w:sz w:val="20"/>
        </w:rPr>
        <w:tab/>
      </w:r>
      <w:r>
        <w:rPr>
          <w:sz w:val="20"/>
        </w:rPr>
        <w:tab/>
      </w:r>
      <w:r>
        <w:rPr>
          <w:sz w:val="20"/>
        </w:rPr>
        <w:tab/>
        <w:t xml:space="preserve">   Firmenstempel / Rechtsverbindliche Unterschrift</w:t>
      </w:r>
    </w:p>
    <w:p w:rsidR="00BB7E76" w:rsidRPr="00F66B8C" w:rsidRDefault="00BB7E76" w:rsidP="00BB7E76">
      <w:pPr>
        <w:spacing w:after="60"/>
        <w:rPr>
          <w:sz w:val="12"/>
          <w:szCs w:val="12"/>
        </w:rPr>
      </w:pPr>
      <w:r w:rsidRPr="00F66B8C">
        <w:rPr>
          <w:sz w:val="12"/>
          <w:szCs w:val="12"/>
        </w:rPr>
        <w:t>(*) Nicht Zutreffendes bitte streichen</w:t>
      </w:r>
    </w:p>
    <w:p w:rsidR="00AC1724" w:rsidRPr="00F66B8C" w:rsidRDefault="00853783" w:rsidP="002223AF">
      <w:pPr>
        <w:rPr>
          <w:sz w:val="12"/>
          <w:szCs w:val="12"/>
        </w:rPr>
      </w:pPr>
      <w:r w:rsidRPr="00F66B8C">
        <w:rPr>
          <w:rFonts w:cs="Arial"/>
          <w:sz w:val="12"/>
          <w:szCs w:val="12"/>
        </w:rPr>
        <w:t xml:space="preserve">© </w:t>
      </w:r>
      <w:r w:rsidRPr="00F66B8C">
        <w:rPr>
          <w:rFonts w:cs="Arial"/>
          <w:i/>
          <w:sz w:val="12"/>
          <w:szCs w:val="12"/>
        </w:rPr>
        <w:t xml:space="preserve">DSLV Deutscher Speditions- und Logistikverband e.V. </w:t>
      </w:r>
    </w:p>
    <w:sectPr w:rsidR="00AC1724" w:rsidRPr="00F66B8C" w:rsidSect="00B03E09">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701" w:left="1701" w:header="102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B8C" w:rsidRDefault="00F66B8C" w:rsidP="00596722">
      <w:r>
        <w:separator/>
      </w:r>
    </w:p>
  </w:endnote>
  <w:endnote w:type="continuationSeparator" w:id="0">
    <w:p w:rsidR="00F66B8C" w:rsidRDefault="00F66B8C" w:rsidP="0059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5E0" w:rsidRDefault="009B65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F98" w:rsidRPr="009A7F98" w:rsidRDefault="001C3EC0" w:rsidP="00EE155F">
    <w:pPr>
      <w:pStyle w:val="Fuzeile"/>
      <w:tabs>
        <w:tab w:val="right" w:pos="10206"/>
      </w:tabs>
      <w:spacing w:after="60"/>
      <w:jc w:val="both"/>
      <w:rPr>
        <w:rFonts w:cs="Arial"/>
        <w:sz w:val="12"/>
        <w:szCs w:val="12"/>
        <w:lang w:val="de-CH"/>
      </w:rPr>
    </w:pPr>
    <w:r w:rsidRPr="0021749A">
      <w:rPr>
        <w:sz w:val="12"/>
        <w:szCs w:val="12"/>
      </w:rPr>
      <w:t>(**)</w:t>
    </w:r>
    <w:r w:rsidR="00EE155F" w:rsidRPr="00197367">
      <w:rPr>
        <w:rFonts w:cs="Arial"/>
        <w:sz w:val="12"/>
        <w:szCs w:val="12"/>
        <w:lang w:val="de-CH"/>
      </w:rPr>
      <w:t>Wir arbeiten ausschließlich auf Grundlage der Allgemeinen Deutschen Spediteurbedingungen 2003</w:t>
    </w:r>
    <w:r w:rsidR="00EE155F">
      <w:rPr>
        <w:rFonts w:cs="Arial"/>
        <w:sz w:val="12"/>
        <w:szCs w:val="12"/>
        <w:lang w:val="de-CH"/>
      </w:rPr>
      <w:t xml:space="preserve"> (ADSp)</w:t>
    </w:r>
    <w:r w:rsidR="00EE155F" w:rsidRPr="00197367">
      <w:rPr>
        <w:rFonts w:cs="Arial"/>
        <w:sz w:val="12"/>
        <w:szCs w:val="12"/>
        <w:lang w:val="de-CH"/>
      </w:rPr>
      <w:t xml:space="preserve">. </w:t>
    </w:r>
    <w:r w:rsidR="00EE155F">
      <w:rPr>
        <w:rFonts w:cs="Arial"/>
        <w:sz w:val="12"/>
        <w:szCs w:val="12"/>
        <w:lang w:val="de-CH"/>
      </w:rPr>
      <w:t xml:space="preserve">Die ADSp können Sie unter folgendem Link herunterladen: </w:t>
    </w:r>
    <w:r w:rsidR="00EE155F" w:rsidRPr="00197367">
      <w:rPr>
        <w:rFonts w:cs="Arial"/>
        <w:sz w:val="12"/>
        <w:szCs w:val="12"/>
        <w:lang w:val="de-CH"/>
      </w:rPr>
      <w:t>http://www.spedition-maier.de/files/content/pdfs/adsp_dslv_2003_dt.pdf</w:t>
    </w:r>
    <w:r w:rsidR="00EE155F">
      <w:rPr>
        <w:rFonts w:cs="Arial"/>
        <w:sz w:val="12"/>
        <w:szCs w:val="12"/>
        <w:lang w:val="de-CH"/>
      </w:rPr>
      <w:t xml:space="preserve"> </w:t>
    </w:r>
    <w:r w:rsidR="00EE155F" w:rsidRPr="00197367">
      <w:rPr>
        <w:rFonts w:cs="Arial"/>
        <w:b/>
        <w:bCs/>
        <w:sz w:val="12"/>
        <w:szCs w:val="12"/>
        <w:lang w:val="de-CH"/>
      </w:rPr>
      <w:t xml:space="preserve">Diese beschränken </w:t>
    </w:r>
    <w:r w:rsidR="00EE155F" w:rsidRPr="00197367">
      <w:rPr>
        <w:rFonts w:cs="Arial"/>
        <w:sz w:val="12"/>
        <w:szCs w:val="12"/>
        <w:lang w:val="de-CH"/>
      </w:rPr>
      <w:t>in Ziffer 23 ADSp die gesetzliche Haftung für Güterschäden nach § 431 HGB für Schäden im speditionellen Gewahrsam auf 5,00 Euro/kg, bei multimodalen Transporten unter Einschluss einer Seebeförderung auf 2 SZR/kg sowie ferner je Schadenfall bzw. -ereignis auf 1 Mio. bzw. 2 Mio. Euro oder 2 SZR/kg, je nachdem, welcher Betrag höher ist. Ergänzend wird vereinbart, dass (1) Ziffer 27 ADSp weder die Haftung des Spediteurs noch die Zurechnung des Verschuldens von Leuten und sonstigen Dritten abweichend von gesetzlichen Vorschriften wie § 507 HGB, Art. 25 MÜ, Art. 36 CIM, Art. 20, 21 CMNI zu Gunsten des Auftraggebers erweitert, (2) der Spediteur als Verfrachter in den in § 512 Abs. 2 Nr. 1 HGB aufgeführten Fällen des nautischen Verschulden oder Feuer an Bord nur für eigenes Verschulden haftet und (3) der Spediteur als Frachtführer im Sinne der CMNI unter den in Art. 25 Abs. 2 CMNI genannten Voraussetzungen nicht für nautisches Verschulden, Feuer an Bord oder Mängel des Schiffes haftet.</w:t>
    </w:r>
    <w:r w:rsidR="00EE155F">
      <w:rPr>
        <w:rFonts w:cs="Arial"/>
        <w:sz w:val="12"/>
        <w:szCs w:val="12"/>
        <w:lang w:val="de-CH"/>
      </w:rPr>
      <w:t xml:space="preserve"> </w:t>
    </w:r>
    <w:r w:rsidR="008E6F43" w:rsidRPr="00CF132A">
      <w:rPr>
        <w:rFonts w:cs="Arial"/>
        <w:sz w:val="12"/>
        <w:szCs w:val="12"/>
        <w:lang w:val="de-CH"/>
      </w:rPr>
      <w:t>Der Kunde verpflichtet sich durch Abschluss des Rechtsgeschäfts zur Rückgabe der Transportbehältnisse. Erfolgt keine Rückgabe innerhalb von 14 Tagen, ist der Kunde der Maier Spedition GmbH zu Schadensersatz verpflichtet.</w:t>
    </w:r>
    <w:r w:rsidR="009B65E0">
      <w:rPr>
        <w:rFonts w:cs="Arial"/>
        <w:sz w:val="12"/>
        <w:szCs w:val="12"/>
        <w:lang w:val="de-CH"/>
      </w:rPr>
      <w:t xml:space="preserve">  </w:t>
    </w:r>
    <w:r w:rsidR="00BB7E76">
      <w:rPr>
        <w:rFonts w:cs="Arial"/>
        <w:sz w:val="12"/>
        <w:szCs w:val="12"/>
        <w:lang w:val="de-CH"/>
      </w:rPr>
      <w:tab/>
    </w:r>
    <w:r w:rsidR="00F66B8C">
      <w:rPr>
        <w:rFonts w:cs="Arial"/>
        <w:sz w:val="12"/>
        <w:szCs w:val="12"/>
        <w:lang w:val="de-CH"/>
      </w:rPr>
      <w:t xml:space="preserve">   </w:t>
    </w:r>
    <w:r w:rsidR="009B65E0">
      <w:rPr>
        <w:rFonts w:cs="Arial"/>
        <w:sz w:val="12"/>
        <w:szCs w:val="12"/>
        <w:lang w:val="de-CH"/>
      </w:rPr>
      <w:t xml:space="preserve"> </w:t>
    </w:r>
    <w:bookmarkStart w:id="11" w:name="_GoBack"/>
    <w:bookmarkEnd w:id="11"/>
    <w:r w:rsidR="00BB7E76">
      <w:rPr>
        <w:rFonts w:cs="Arial"/>
        <w:sz w:val="12"/>
        <w:szCs w:val="12"/>
        <w:lang w:val="de-CH"/>
      </w:rPr>
      <w:t>2-145-</w:t>
    </w:r>
    <w:r w:rsidR="00F66B8C">
      <w:rPr>
        <w:rFonts w:cs="Arial"/>
        <w:sz w:val="12"/>
        <w:szCs w:val="12"/>
        <w:lang w:val="de-CH"/>
      </w:rPr>
      <w:t>3</w:t>
    </w:r>
  </w:p>
  <w:p w:rsidR="006E6251" w:rsidRPr="00607631" w:rsidRDefault="00F66B8C" w:rsidP="00C3199E">
    <w:pPr>
      <w:pStyle w:val="Fuzeile"/>
      <w:tabs>
        <w:tab w:val="right" w:pos="10206"/>
      </w:tabs>
      <w:rPr>
        <w:rFonts w:cs="Arial"/>
        <w:sz w:val="16"/>
        <w:szCs w:val="16"/>
      </w:rPr>
    </w:pPr>
    <w:r>
      <w:rPr>
        <w:noProof/>
      </w:rPr>
      <w:drawing>
        <wp:anchor distT="0" distB="0" distL="114300" distR="114300" simplePos="0" relativeHeight="251657216" behindDoc="1" locked="0" layoutInCell="1" allowOverlap="1">
          <wp:simplePos x="0" y="0"/>
          <wp:positionH relativeFrom="column">
            <wp:posOffset>-8890</wp:posOffset>
          </wp:positionH>
          <wp:positionV relativeFrom="paragraph">
            <wp:posOffset>22860</wp:posOffset>
          </wp:positionV>
          <wp:extent cx="4857115" cy="534670"/>
          <wp:effectExtent l="0" t="0" r="0" b="0"/>
          <wp:wrapNone/>
          <wp:docPr id="2" name="Grafik 1" descr="C:\Users\darbolaez\Desktop\FusszeileBriefpapierS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darbolaez\Desktop\FusszeileBriefpapierSing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115"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251">
      <w:tab/>
    </w:r>
    <w:r w:rsidR="006E6251">
      <w:tab/>
    </w:r>
    <w:r w:rsidR="006E6251" w:rsidRPr="00607631">
      <w:rPr>
        <w:rFonts w:cs="Arial"/>
        <w:color w:val="FF3300"/>
        <w:sz w:val="16"/>
        <w:szCs w:val="16"/>
      </w:rPr>
      <w:fldChar w:fldCharType="begin"/>
    </w:r>
    <w:r w:rsidR="006E6251" w:rsidRPr="00607631">
      <w:rPr>
        <w:rFonts w:cs="Arial"/>
        <w:color w:val="FF3300"/>
        <w:sz w:val="16"/>
        <w:szCs w:val="16"/>
      </w:rPr>
      <w:instrText xml:space="preserve"> PAGE   \* MERGEFORMAT </w:instrText>
    </w:r>
    <w:r w:rsidR="006E6251" w:rsidRPr="00607631">
      <w:rPr>
        <w:rFonts w:cs="Arial"/>
        <w:color w:val="FF3300"/>
        <w:sz w:val="16"/>
        <w:szCs w:val="16"/>
      </w:rPr>
      <w:fldChar w:fldCharType="separate"/>
    </w:r>
    <w:r w:rsidR="009B65E0">
      <w:rPr>
        <w:rFonts w:cs="Arial"/>
        <w:noProof/>
        <w:color w:val="FF3300"/>
        <w:sz w:val="16"/>
        <w:szCs w:val="16"/>
      </w:rPr>
      <w:t>1</w:t>
    </w:r>
    <w:r w:rsidR="006E6251" w:rsidRPr="00607631">
      <w:rPr>
        <w:rFonts w:cs="Arial"/>
        <w:color w:val="FF3300"/>
        <w:sz w:val="16"/>
        <w:szCs w:val="16"/>
      </w:rPr>
      <w:fldChar w:fldCharType="end"/>
    </w:r>
    <w:r w:rsidR="006E6251" w:rsidRPr="00607631">
      <w:rPr>
        <w:rFonts w:cs="Arial"/>
        <w:color w:val="FF3300"/>
        <w:sz w:val="16"/>
        <w:szCs w:val="16"/>
      </w:rPr>
      <w:t xml:space="preserve"> / </w:t>
    </w:r>
    <w:r w:rsidR="006E6251" w:rsidRPr="00607631">
      <w:rPr>
        <w:rFonts w:cs="Arial"/>
        <w:color w:val="FF3300"/>
        <w:sz w:val="16"/>
        <w:szCs w:val="16"/>
      </w:rPr>
      <w:fldChar w:fldCharType="begin"/>
    </w:r>
    <w:r w:rsidR="006E6251" w:rsidRPr="00607631">
      <w:rPr>
        <w:rFonts w:cs="Arial"/>
        <w:color w:val="FF3300"/>
        <w:sz w:val="16"/>
        <w:szCs w:val="16"/>
      </w:rPr>
      <w:instrText xml:space="preserve"> NUMPAGES   \* MERGEFORMAT </w:instrText>
    </w:r>
    <w:r w:rsidR="006E6251" w:rsidRPr="00607631">
      <w:rPr>
        <w:rFonts w:cs="Arial"/>
        <w:color w:val="FF3300"/>
        <w:sz w:val="16"/>
        <w:szCs w:val="16"/>
      </w:rPr>
      <w:fldChar w:fldCharType="separate"/>
    </w:r>
    <w:r w:rsidR="009B65E0">
      <w:rPr>
        <w:rFonts w:cs="Arial"/>
        <w:noProof/>
        <w:color w:val="FF3300"/>
        <w:sz w:val="16"/>
        <w:szCs w:val="16"/>
      </w:rPr>
      <w:t>1</w:t>
    </w:r>
    <w:r w:rsidR="006E6251" w:rsidRPr="00607631">
      <w:rPr>
        <w:rFonts w:cs="Arial"/>
        <w:color w:val="FF3300"/>
        <w:sz w:val="16"/>
        <w:szCs w:val="16"/>
      </w:rPr>
      <w:fldChar w:fldCharType="end"/>
    </w:r>
  </w:p>
  <w:p w:rsidR="006E6251" w:rsidRPr="00596722" w:rsidRDefault="006E6251">
    <w:pPr>
      <w:pStyle w:val="Fuzeile"/>
      <w:rPr>
        <w:lang w:val="de-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5E0" w:rsidRDefault="009B65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B8C" w:rsidRDefault="00F66B8C" w:rsidP="00596722">
      <w:r>
        <w:separator/>
      </w:r>
    </w:p>
  </w:footnote>
  <w:footnote w:type="continuationSeparator" w:id="0">
    <w:p w:rsidR="00F66B8C" w:rsidRDefault="00F66B8C" w:rsidP="0059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5E0" w:rsidRDefault="009B65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EC0" w:rsidRDefault="00F66B8C">
    <w:pPr>
      <w:pStyle w:val="Kopfzeile"/>
    </w:pPr>
    <w:r>
      <w:rPr>
        <w:noProof/>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-139700</wp:posOffset>
          </wp:positionV>
          <wp:extent cx="1666875" cy="190500"/>
          <wp:effectExtent l="0" t="0" r="0" b="0"/>
          <wp:wrapNone/>
          <wp:docPr id="3" name="Bild 3" descr="Maier_Spedition_300_cmyk-2014-Logo-von-Plan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er_Spedition_300_cmyk-2014-Logo-von-Planz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190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5E0" w:rsidRDefault="009B65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3A0C"/>
    <w:multiLevelType w:val="hybridMultilevel"/>
    <w:tmpl w:val="DFF455D0"/>
    <w:lvl w:ilvl="0" w:tplc="04070005">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E5BC7"/>
    <w:multiLevelType w:val="hybridMultilevel"/>
    <w:tmpl w:val="66F40B96"/>
    <w:lvl w:ilvl="0" w:tplc="0407000B">
      <w:start w:val="1"/>
      <w:numFmt w:val="bullet"/>
      <w:lvlText w:val=""/>
      <w:lvlJc w:val="left"/>
      <w:pPr>
        <w:tabs>
          <w:tab w:val="num" w:pos="360"/>
        </w:tabs>
        <w:ind w:left="360" w:hanging="360"/>
      </w:pPr>
      <w:rPr>
        <w:rFonts w:ascii="Wingdings" w:hAnsi="Wingding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15D23C2A"/>
    <w:multiLevelType w:val="hybridMultilevel"/>
    <w:tmpl w:val="A90A69C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AD606A"/>
    <w:multiLevelType w:val="hybridMultilevel"/>
    <w:tmpl w:val="22BE562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F1C11D3"/>
    <w:multiLevelType w:val="hybridMultilevel"/>
    <w:tmpl w:val="12E4329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8C"/>
    <w:rsid w:val="00011D69"/>
    <w:rsid w:val="00026FC6"/>
    <w:rsid w:val="0003061D"/>
    <w:rsid w:val="00030FB5"/>
    <w:rsid w:val="00073D1F"/>
    <w:rsid w:val="0010060D"/>
    <w:rsid w:val="001633C6"/>
    <w:rsid w:val="001943BD"/>
    <w:rsid w:val="001B0786"/>
    <w:rsid w:val="001C3EC0"/>
    <w:rsid w:val="0020363F"/>
    <w:rsid w:val="0020385F"/>
    <w:rsid w:val="002223AF"/>
    <w:rsid w:val="00283F37"/>
    <w:rsid w:val="002A241F"/>
    <w:rsid w:val="003A0B79"/>
    <w:rsid w:val="003E49A3"/>
    <w:rsid w:val="003F298C"/>
    <w:rsid w:val="0043400C"/>
    <w:rsid w:val="00464236"/>
    <w:rsid w:val="004846C2"/>
    <w:rsid w:val="004B101E"/>
    <w:rsid w:val="00512BAF"/>
    <w:rsid w:val="00531858"/>
    <w:rsid w:val="0055122F"/>
    <w:rsid w:val="00596722"/>
    <w:rsid w:val="005A1FE5"/>
    <w:rsid w:val="005D6EC1"/>
    <w:rsid w:val="005F5F49"/>
    <w:rsid w:val="00607631"/>
    <w:rsid w:val="006156C6"/>
    <w:rsid w:val="006515EB"/>
    <w:rsid w:val="006E6251"/>
    <w:rsid w:val="006F11D2"/>
    <w:rsid w:val="006F19EC"/>
    <w:rsid w:val="007747D9"/>
    <w:rsid w:val="007F7459"/>
    <w:rsid w:val="00836CF0"/>
    <w:rsid w:val="00853783"/>
    <w:rsid w:val="00874400"/>
    <w:rsid w:val="008E6F43"/>
    <w:rsid w:val="00943F54"/>
    <w:rsid w:val="00996AA3"/>
    <w:rsid w:val="009A7F98"/>
    <w:rsid w:val="009B65E0"/>
    <w:rsid w:val="00A318F5"/>
    <w:rsid w:val="00A35153"/>
    <w:rsid w:val="00A67DD0"/>
    <w:rsid w:val="00AA715F"/>
    <w:rsid w:val="00AC1724"/>
    <w:rsid w:val="00AC4D27"/>
    <w:rsid w:val="00B03E09"/>
    <w:rsid w:val="00B42117"/>
    <w:rsid w:val="00B77CF4"/>
    <w:rsid w:val="00BB7E76"/>
    <w:rsid w:val="00BC2937"/>
    <w:rsid w:val="00C01886"/>
    <w:rsid w:val="00C070F4"/>
    <w:rsid w:val="00C23D06"/>
    <w:rsid w:val="00C3199E"/>
    <w:rsid w:val="00C325ED"/>
    <w:rsid w:val="00CA553F"/>
    <w:rsid w:val="00D3213A"/>
    <w:rsid w:val="00DE7237"/>
    <w:rsid w:val="00E062DC"/>
    <w:rsid w:val="00E56226"/>
    <w:rsid w:val="00E56B5C"/>
    <w:rsid w:val="00E74EBB"/>
    <w:rsid w:val="00E94F6E"/>
    <w:rsid w:val="00EA36FE"/>
    <w:rsid w:val="00EE155F"/>
    <w:rsid w:val="00EF4853"/>
    <w:rsid w:val="00F0090C"/>
    <w:rsid w:val="00F02EA0"/>
    <w:rsid w:val="00F07A05"/>
    <w:rsid w:val="00F66B8C"/>
    <w:rsid w:val="00FC292A"/>
    <w:rsid w:val="00FE5B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621451"/>
  <w15:chartTrackingRefBased/>
  <w15:docId w15:val="{DDEAC5F9-3E60-4E3E-BD18-B6BD2236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header" w:locked="1"/>
    <w:lsdException w:name="footer" w:locked="1"/>
    <w:lsdException w:name="caption" w:lock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156C6"/>
    <w:rPr>
      <w:rFonts w:ascii="Arial" w:hAnsi="Arial"/>
      <w:sz w:val="18"/>
    </w:rPr>
  </w:style>
  <w:style w:type="paragraph" w:styleId="berschrift4">
    <w:name w:val="heading 4"/>
    <w:basedOn w:val="Standard"/>
    <w:next w:val="Standard"/>
    <w:qFormat/>
    <w:locked/>
    <w:rsid w:val="006156C6"/>
    <w:pPr>
      <w:keepNext/>
      <w:spacing w:before="240" w:after="60"/>
      <w:outlineLvl w:val="3"/>
    </w:pPr>
    <w:rPr>
      <w:rFonts w:ascii="Times New Roman" w:hAnsi="Times New Roman"/>
      <w:b/>
      <w:bCs/>
      <w:sz w:val="28"/>
      <w:szCs w:val="28"/>
    </w:rPr>
  </w:style>
  <w:style w:type="paragraph" w:styleId="berschrift9">
    <w:name w:val="heading 9"/>
    <w:basedOn w:val="Standard"/>
    <w:next w:val="Standard"/>
    <w:qFormat/>
    <w:locked/>
    <w:rsid w:val="001C3EC0"/>
    <w:pPr>
      <w:keepNext/>
      <w:tabs>
        <w:tab w:val="left" w:pos="5670"/>
      </w:tabs>
      <w:jc w:val="center"/>
      <w:outlineLvl w:val="8"/>
    </w:pPr>
    <w:rPr>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96722"/>
    <w:pPr>
      <w:tabs>
        <w:tab w:val="center" w:pos="4513"/>
        <w:tab w:val="right" w:pos="9026"/>
      </w:tabs>
    </w:pPr>
  </w:style>
  <w:style w:type="character" w:customStyle="1" w:styleId="KopfzeileZchn">
    <w:name w:val="Kopfzeile Zchn"/>
    <w:link w:val="Kopfzeile"/>
    <w:locked/>
    <w:rsid w:val="00596722"/>
    <w:rPr>
      <w:rFonts w:cs="Times New Roman"/>
      <w:sz w:val="24"/>
      <w:szCs w:val="24"/>
      <w:lang w:val="en-US" w:eastAsia="en-US"/>
    </w:rPr>
  </w:style>
  <w:style w:type="paragraph" w:styleId="Fuzeile">
    <w:name w:val="footer"/>
    <w:basedOn w:val="Standard"/>
    <w:link w:val="FuzeileZchn"/>
    <w:rsid w:val="00596722"/>
    <w:pPr>
      <w:tabs>
        <w:tab w:val="center" w:pos="4513"/>
        <w:tab w:val="right" w:pos="9026"/>
      </w:tabs>
    </w:pPr>
  </w:style>
  <w:style w:type="character" w:customStyle="1" w:styleId="FuzeileZchn">
    <w:name w:val="Fußzeile Zchn"/>
    <w:link w:val="Fuzeile"/>
    <w:locked/>
    <w:rsid w:val="00596722"/>
    <w:rPr>
      <w:rFonts w:cs="Times New Roman"/>
      <w:sz w:val="24"/>
      <w:szCs w:val="24"/>
      <w:lang w:val="en-US" w:eastAsia="en-US"/>
    </w:rPr>
  </w:style>
  <w:style w:type="paragraph" w:styleId="Sprechblasentext">
    <w:name w:val="Balloon Text"/>
    <w:basedOn w:val="Standard"/>
    <w:link w:val="SprechblasentextZchn"/>
    <w:rsid w:val="00596722"/>
    <w:rPr>
      <w:rFonts w:ascii="Tahoma" w:hAnsi="Tahoma" w:cs="Tahoma"/>
      <w:sz w:val="16"/>
      <w:szCs w:val="16"/>
    </w:rPr>
  </w:style>
  <w:style w:type="character" w:customStyle="1" w:styleId="SprechblasentextZchn">
    <w:name w:val="Sprechblasentext Zchn"/>
    <w:link w:val="Sprechblasentext"/>
    <w:locked/>
    <w:rsid w:val="00596722"/>
    <w:rPr>
      <w:rFonts w:ascii="Tahoma" w:hAnsi="Tahoma" w:cs="Tahoma"/>
      <w:sz w:val="16"/>
      <w:szCs w:val="16"/>
      <w:lang w:val="en-US" w:eastAsia="en-US"/>
    </w:rPr>
  </w:style>
  <w:style w:type="paragraph" w:styleId="Titel">
    <w:name w:val="Title"/>
    <w:basedOn w:val="Standard"/>
    <w:qFormat/>
    <w:locked/>
    <w:rsid w:val="006156C6"/>
    <w:pPr>
      <w:spacing w:after="240"/>
      <w:jc w:val="center"/>
    </w:pPr>
    <w:rPr>
      <w:b/>
      <w:spacing w:val="78"/>
      <w:sz w:val="36"/>
    </w:rPr>
  </w:style>
  <w:style w:type="paragraph" w:styleId="Textkrper2">
    <w:name w:val="Body Text 2"/>
    <w:basedOn w:val="Standard"/>
    <w:rsid w:val="006156C6"/>
    <w:rPr>
      <w:bCs/>
      <w:sz w:val="20"/>
    </w:rPr>
  </w:style>
  <w:style w:type="paragraph" w:styleId="Textkrper">
    <w:name w:val="Body Text"/>
    <w:basedOn w:val="Standard"/>
    <w:rsid w:val="006156C6"/>
    <w:rPr>
      <w:b/>
      <w:sz w:val="20"/>
    </w:rPr>
  </w:style>
  <w:style w:type="table" w:styleId="Tabellenraster">
    <w:name w:val="Table Grid"/>
    <w:basedOn w:val="NormaleTabelle"/>
    <w:rsid w:val="00615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rsid w:val="005D6EC1"/>
    <w:pPr>
      <w:spacing w:line="300" w:lineRule="exact"/>
      <w:ind w:left="851"/>
    </w:pPr>
    <w:rPr>
      <w:sz w:val="20"/>
    </w:rPr>
  </w:style>
  <w:style w:type="paragraph" w:styleId="Beschriftung">
    <w:name w:val="caption"/>
    <w:basedOn w:val="Standard"/>
    <w:next w:val="Standard"/>
    <w:qFormat/>
    <w:locked/>
    <w:rsid w:val="0055122F"/>
    <w:pPr>
      <w:ind w:right="1984"/>
      <w:jc w:val="center"/>
    </w:pPr>
    <w:rPr>
      <w:b/>
      <w:sz w:val="26"/>
    </w:rPr>
  </w:style>
  <w:style w:type="paragraph" w:customStyle="1" w:styleId="Referenz">
    <w:name w:val="Referenz"/>
    <w:basedOn w:val="Standard"/>
    <w:rsid w:val="00AC1724"/>
    <w:rPr>
      <w:sz w:val="22"/>
    </w:rPr>
  </w:style>
  <w:style w:type="paragraph" w:styleId="Standardeinzug">
    <w:name w:val="Normal Indent"/>
    <w:basedOn w:val="Standard"/>
    <w:rsid w:val="001C3EC0"/>
    <w:pPr>
      <w:spacing w:line="320" w:lineRule="exact"/>
      <w:ind w:left="708"/>
    </w:pPr>
    <w:rPr>
      <w:sz w:val="22"/>
    </w:rPr>
  </w:style>
  <w:style w:type="character" w:styleId="Hyperlink">
    <w:name w:val="Hyperlink"/>
    <w:rsid w:val="001C3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F:\QualiUmwelt\Q-UMH\FORMULAR\Originale_HMS\Maier%20Singen\2-145-2_ZollvollmachtEinfuh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2-145-2_ZollvollmachtEinfuhr.dot</Template>
  <TotalTime>0</TotalTime>
  <Pages>1</Pages>
  <Words>419</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Maier Spedition GmbH  Postfach 647  78206 Singen</vt:lpstr>
    </vt:vector>
  </TitlesOfParts>
  <Company>Planzer Transport AG</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Maier Spedition GmbH  Postfach 647  78206 Singen</dc:title>
  <dc:subject/>
  <dc:creator>Siemund, Heike (Singen)</dc:creator>
  <cp:keywords/>
  <cp:lastModifiedBy>Siemund, Heike (Singen)</cp:lastModifiedBy>
  <cp:revision>3</cp:revision>
  <cp:lastPrinted>2014-12-15T16:04:00Z</cp:lastPrinted>
  <dcterms:created xsi:type="dcterms:W3CDTF">2018-01-17T11:31:00Z</dcterms:created>
  <dcterms:modified xsi:type="dcterms:W3CDTF">2018-01-22T13:29:00Z</dcterms:modified>
</cp:coreProperties>
</file>